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F84AA8" w14:textId="77777777" w:rsidR="00502EC4" w:rsidRDefault="00C112E8" w:rsidP="00502EC4">
      <w:pPr>
        <w:rPr>
          <w:b/>
          <w:bCs/>
          <w:color w:val="000080"/>
          <w:sz w:val="28"/>
          <w:szCs w:val="28"/>
        </w:rPr>
      </w:pPr>
      <w:r>
        <w:rPr>
          <w:b/>
          <w:bCs/>
          <w:noProof/>
          <w:color w:val="000080"/>
          <w:sz w:val="28"/>
          <w:szCs w:val="28"/>
        </w:rPr>
        <mc:AlternateContent>
          <mc:Choice Requires="wps">
            <w:drawing>
              <wp:anchor distT="0" distB="0" distL="114300" distR="114300" simplePos="0" relativeHeight="251659264" behindDoc="0" locked="0" layoutInCell="1" allowOverlap="1" wp14:anchorId="5E5EC0DF" wp14:editId="741A20DF">
                <wp:simplePos x="0" y="0"/>
                <wp:positionH relativeFrom="margin">
                  <wp:align>left</wp:align>
                </wp:positionH>
                <wp:positionV relativeFrom="paragraph">
                  <wp:posOffset>209232</wp:posOffset>
                </wp:positionV>
                <wp:extent cx="247650" cy="142876"/>
                <wp:effectExtent l="14287" t="23813" r="33338" b="14287"/>
                <wp:wrapNone/>
                <wp:docPr id="1" name="Pfeil nach rechts 1"/>
                <wp:cNvGraphicFramePr/>
                <a:graphic xmlns:a="http://schemas.openxmlformats.org/drawingml/2006/main">
                  <a:graphicData uri="http://schemas.microsoft.com/office/word/2010/wordprocessingShape">
                    <wps:wsp>
                      <wps:cNvSpPr/>
                      <wps:spPr>
                        <a:xfrm rot="16200000">
                          <a:off x="0" y="0"/>
                          <a:ext cx="247650" cy="142876"/>
                        </a:xfrm>
                        <a:prstGeom prst="rightArrow">
                          <a:avLst/>
                        </a:prstGeom>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2875A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1" o:spid="_x0000_s1026" type="#_x0000_t13" style="position:absolute;margin-left:0;margin-top:16.45pt;width:19.5pt;height:11.25pt;rotation:-90;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qShQIAAFUFAAAOAAAAZHJzL2Uyb0RvYy54bWysVMFu2zAMvQ/YPwi6L46DJO2COEXQosOA&#10;oA3WDj2rshQLkCWNUuJkXz9KctyuK3YY5oNBieQj+UhqeXVsNTkI8MqaipajMSXCcFsrs6vo98fb&#10;T5eU+MBMzbQ1oqIn4enV6uOHZecWYmIbq2sBBEGMX3Suok0IblEUnjeiZX5knTColBZaFvAIu6IG&#10;1iF6q4vJeDwvOgu1A8uF93h7k5V0lfClFDzcS+lFILqimFtIf0j/5/gvVku22AFzjeJ9GuwfsmiZ&#10;Mhh0gLphgZE9qD+gWsXBeivDiNu2sFIqLlINWE05flPNQ8OcSLUgOd4NNPn/B8vvDlsgqsbeUWJY&#10;iy3aSqE0yrwhIHgTPCkjTZ3zC7R+cFvoTx7FWPNRQkvAIrflHHuCX6ICiyPHxPRpYFocA+F4OZle&#10;zGfYD46qcjq5vJjHEEXGipgOfPgibEuiUFFQuyasAWyXoNlh40N2OBuid8ww55SkcNIiQmnzTUgs&#10;MYZN3mm4xLUGcmA4FoxzYcIsqxpWi3w9S4XkIINHyjEBRmSptB6wy79hZ5jePrqKNJuDc2ZsCPN7&#10;Ytl58EiRrQmDc6uMhfei65A6h7TKbH8mKVMTWXq29QkHIHUP++Edv1XI+Ib5sGWAq4CXuN7hHn9S&#10;266itpcoaSz8fO8+2uOEopaSDlerov7HnoGgRH81OLufy+k07mI6TGcXEzzAa83za43Zt9cW24Tz&#10;idklMdoHfRYl2PYJX4F1jIoqZjjGrigPcD5ch7zy+I5wsV4nM9w/x8LGPDgewSOrcZYej08MXD92&#10;Aef1zp7XkC3ezF22jZ7GrvfBSpWG8oXXnm/c3TQ4/TsTH4fX52T18hqufgEAAP//AwBQSwMEFAAG&#10;AAgAAAAhAMtHWAzbAAAABgEAAA8AAABkcnMvZG93bnJldi54bWxMjkFLw0AUhO+C/2F5gje7MdG2&#10;xGyKCiJeBNuC19fsMwlm34bdbRP/vc+TPQ3DDDNftZndoE4UYu/ZwO0iA0XceNtza2C/e7lZg4oJ&#10;2eLgmQz8UIRNfXlRYWn9xB902qZWyQjHEg10KY2l1rHpyGFc+JFYsi8fHCaxodU24CTjbtB5li21&#10;w57locORnjtqvrdHZ6Bv9+EVU/HeJH//9pRPxc7GT2Our+bHB1CJ5vRfhj98QYdamA7+yDaqwcA6&#10;l6KB/G4FSuIiEz0YWBYr0HWlz/HrXwAAAP//AwBQSwECLQAUAAYACAAAACEAtoM4kv4AAADhAQAA&#10;EwAAAAAAAAAAAAAAAAAAAAAAW0NvbnRlbnRfVHlwZXNdLnhtbFBLAQItABQABgAIAAAAIQA4/SH/&#10;1gAAAJQBAAALAAAAAAAAAAAAAAAAAC8BAABfcmVscy8ucmVsc1BLAQItABQABgAIAAAAIQCpTWqS&#10;hQIAAFUFAAAOAAAAAAAAAAAAAAAAAC4CAABkcnMvZTJvRG9jLnhtbFBLAQItABQABgAIAAAAIQDL&#10;R1gM2wAAAAYBAAAPAAAAAAAAAAAAAAAAAN8EAABkcnMvZG93bnJldi54bWxQSwUGAAAAAAQABADz&#10;AAAA5wUAAAAA&#10;" adj="15369" fillcolor="#4472c4 [3208]" strokecolor="#1f3763 [1608]" strokeweight="1pt">
                <w10:wrap anchorx="margin"/>
              </v:shape>
            </w:pict>
          </mc:Fallback>
        </mc:AlternateContent>
      </w:r>
    </w:p>
    <w:p w14:paraId="005501FA" w14:textId="77777777" w:rsidR="00FB2F99" w:rsidRDefault="00FB2F99" w:rsidP="00502EC4">
      <w:pPr>
        <w:rPr>
          <w:rFonts w:ascii="Arial" w:hAnsi="Arial" w:cs="Arial"/>
          <w:b/>
          <w:bCs/>
          <w:color w:val="000080"/>
          <w:sz w:val="16"/>
          <w:szCs w:val="16"/>
        </w:rPr>
      </w:pPr>
    </w:p>
    <w:p w14:paraId="58397982" w14:textId="77777777" w:rsidR="00F30491" w:rsidRPr="00C112E8" w:rsidRDefault="00C112E8" w:rsidP="00502EC4">
      <w:pPr>
        <w:rPr>
          <w:rFonts w:ascii="Arial" w:hAnsi="Arial" w:cs="Arial"/>
          <w:b/>
          <w:bCs/>
          <w:color w:val="000080"/>
          <w:sz w:val="16"/>
          <w:szCs w:val="16"/>
        </w:rPr>
      </w:pPr>
      <w:r w:rsidRPr="00C112E8">
        <w:rPr>
          <w:rFonts w:ascii="Arial" w:hAnsi="Arial" w:cs="Arial"/>
          <w:b/>
          <w:bCs/>
          <w:color w:val="000080"/>
          <w:sz w:val="16"/>
          <w:szCs w:val="16"/>
        </w:rPr>
        <w:t xml:space="preserve">     Durch einen Doppelklick, können Sie die Kopfzeile bearbeiten!</w:t>
      </w:r>
    </w:p>
    <w:p w14:paraId="2FF75814" w14:textId="77777777" w:rsidR="00C112E8" w:rsidRDefault="00FE5F37" w:rsidP="00FE5F37">
      <w:pPr>
        <w:tabs>
          <w:tab w:val="left" w:pos="3000"/>
        </w:tabs>
        <w:rPr>
          <w:rFonts w:ascii="Arial" w:hAnsi="Arial" w:cs="Arial"/>
          <w:b/>
          <w:bCs/>
          <w:color w:val="000080"/>
          <w:sz w:val="20"/>
          <w:szCs w:val="20"/>
        </w:rPr>
      </w:pPr>
      <w:r>
        <w:rPr>
          <w:rFonts w:ascii="Arial" w:hAnsi="Arial" w:cs="Arial"/>
          <w:b/>
          <w:bCs/>
          <w:color w:val="000080"/>
          <w:sz w:val="20"/>
          <w:szCs w:val="20"/>
        </w:rPr>
        <w:tab/>
      </w:r>
    </w:p>
    <w:p w14:paraId="3EFAD60D" w14:textId="77777777" w:rsidR="00C112E8" w:rsidRDefault="00C112E8" w:rsidP="00502EC4">
      <w:pPr>
        <w:rPr>
          <w:rFonts w:ascii="Arial" w:hAnsi="Arial" w:cs="Arial"/>
          <w:b/>
          <w:bCs/>
          <w:color w:val="000080"/>
          <w:sz w:val="32"/>
          <w:szCs w:val="32"/>
        </w:rPr>
      </w:pPr>
    </w:p>
    <w:p w14:paraId="37F281F2"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6D6FF6DB" w14:textId="77777777" w:rsidR="00F30491" w:rsidRDefault="00F30491" w:rsidP="00502EC4">
      <w:pPr>
        <w:rPr>
          <w:rFonts w:ascii="Arial" w:hAnsi="Arial" w:cs="Arial"/>
          <w:b/>
          <w:bCs/>
          <w:color w:val="000080"/>
          <w:sz w:val="20"/>
          <w:szCs w:val="20"/>
        </w:rPr>
      </w:pPr>
    </w:p>
    <w:p w14:paraId="7B5E1682" w14:textId="77777777" w:rsidR="00310046" w:rsidRDefault="00310046" w:rsidP="00502EC4">
      <w:pPr>
        <w:rPr>
          <w:rFonts w:ascii="Arial" w:hAnsi="Arial" w:cs="Arial"/>
          <w:b/>
          <w:bCs/>
          <w:color w:val="000080"/>
          <w:sz w:val="20"/>
          <w:szCs w:val="20"/>
        </w:rPr>
      </w:pPr>
    </w:p>
    <w:p w14:paraId="6392693E"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02DC5EA5" w14:textId="40C3AE34" w:rsidR="00A56E0A" w:rsidRDefault="00A56E0A" w:rsidP="00A56E0A">
      <w:pPr>
        <w:pStyle w:val="Listenabsatz"/>
        <w:spacing w:after="120"/>
        <w:ind w:left="357"/>
        <w:rPr>
          <w:rFonts w:ascii="Arial" w:hAnsi="Arial" w:cs="Arial"/>
          <w:bCs/>
          <w:sz w:val="20"/>
          <w:szCs w:val="20"/>
        </w:rPr>
      </w:pPr>
      <w:r w:rsidRPr="000F7878">
        <w:rPr>
          <w:rFonts w:ascii="Arial" w:hAnsi="Arial" w:cs="Arial"/>
          <w:bCs/>
          <w:sz w:val="20"/>
          <w:szCs w:val="20"/>
        </w:rPr>
        <w:t xml:space="preserve">[ </w:t>
      </w:r>
      <w:r w:rsidR="00B56225">
        <w:rPr>
          <w:rFonts w:ascii="Arial" w:hAnsi="Arial" w:cs="Arial"/>
          <w:bCs/>
          <w:sz w:val="20"/>
          <w:szCs w:val="20"/>
        </w:rPr>
        <w:t>x</w:t>
      </w:r>
      <w:r w:rsidRPr="000F7878">
        <w:rPr>
          <w:rFonts w:ascii="Arial" w:hAnsi="Arial" w:cs="Arial"/>
          <w:bCs/>
          <w:sz w:val="20"/>
          <w:szCs w:val="20"/>
        </w:rPr>
        <w:t xml:space="preserve"> ] Ja  [  ] Nein</w:t>
      </w:r>
    </w:p>
    <w:p w14:paraId="5B27A1BA" w14:textId="77777777" w:rsidR="00A56E0A" w:rsidRPr="008D3431" w:rsidRDefault="00A56E0A" w:rsidP="00A56E0A">
      <w:pPr>
        <w:pStyle w:val="Listenabsatz"/>
        <w:spacing w:after="120"/>
        <w:ind w:left="357"/>
        <w:rPr>
          <w:rFonts w:ascii="Arial" w:hAnsi="Arial" w:cs="Arial"/>
          <w:bCs/>
          <w:sz w:val="20"/>
          <w:szCs w:val="20"/>
        </w:rPr>
      </w:pPr>
    </w:p>
    <w:p w14:paraId="1A7448D9"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7A1B6301" w14:textId="2DFED6F2" w:rsidR="00F06E6F" w:rsidRPr="008D3431" w:rsidRDefault="00A56E0A" w:rsidP="00FF697F">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 Ja  [ </w:t>
      </w:r>
      <w:r w:rsidR="00B56225">
        <w:rPr>
          <w:rFonts w:ascii="Arial" w:hAnsi="Arial" w:cs="Arial"/>
          <w:bCs/>
          <w:sz w:val="20"/>
          <w:szCs w:val="20"/>
        </w:rPr>
        <w:t>x</w:t>
      </w:r>
      <w:r w:rsidRPr="008D3431">
        <w:rPr>
          <w:rFonts w:ascii="Arial" w:hAnsi="Arial" w:cs="Arial"/>
          <w:bCs/>
          <w:sz w:val="20"/>
          <w:szCs w:val="20"/>
        </w:rPr>
        <w:t xml:space="preserve"> ] Nein </w:t>
      </w:r>
    </w:p>
    <w:p w14:paraId="07B203B8" w14:textId="77777777" w:rsidR="00F06E6F" w:rsidRPr="008D3431" w:rsidRDefault="00F06E6F" w:rsidP="00F06E6F">
      <w:pPr>
        <w:tabs>
          <w:tab w:val="left" w:pos="4815"/>
        </w:tabs>
        <w:jc w:val="both"/>
        <w:rPr>
          <w:rFonts w:ascii="Arial" w:hAnsi="Arial" w:cs="Arial"/>
          <w:bCs/>
          <w:sz w:val="20"/>
          <w:szCs w:val="20"/>
        </w:rPr>
      </w:pPr>
    </w:p>
    <w:p w14:paraId="5345621D"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27D1DC30" w14:textId="2488E02D" w:rsidR="00555DA5" w:rsidRPr="008D3431" w:rsidRDefault="00555DA5" w:rsidP="00555DA5">
      <w:pPr>
        <w:pStyle w:val="Listenabsatz"/>
        <w:tabs>
          <w:tab w:val="left" w:pos="4815"/>
        </w:tabs>
        <w:ind w:left="360"/>
        <w:jc w:val="both"/>
        <w:rPr>
          <w:rFonts w:ascii="Arial" w:hAnsi="Arial" w:cs="Arial"/>
          <w:bCs/>
          <w:sz w:val="20"/>
          <w:szCs w:val="20"/>
        </w:rPr>
      </w:pPr>
      <w:r w:rsidRPr="008D3431">
        <w:rPr>
          <w:rFonts w:ascii="Arial" w:hAnsi="Arial" w:cs="Arial"/>
          <w:bCs/>
          <w:sz w:val="20"/>
          <w:szCs w:val="20"/>
        </w:rPr>
        <w:t xml:space="preserve">[ </w:t>
      </w:r>
      <w:r w:rsidR="00B56225">
        <w:rPr>
          <w:rFonts w:ascii="Arial" w:hAnsi="Arial" w:cs="Arial"/>
          <w:bCs/>
          <w:sz w:val="20"/>
          <w:szCs w:val="20"/>
        </w:rPr>
        <w:t>x</w:t>
      </w:r>
      <w:r w:rsidRPr="008D3431">
        <w:rPr>
          <w:rFonts w:ascii="Arial" w:hAnsi="Arial" w:cs="Arial"/>
          <w:bCs/>
          <w:sz w:val="20"/>
          <w:szCs w:val="20"/>
        </w:rPr>
        <w:t xml:space="preserve"> ] Ja  [  ] Nein - in diesem Fall wird Ihr Bericht nicht veröffentlicht.</w:t>
      </w:r>
    </w:p>
    <w:p w14:paraId="38F8D543"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3D1A2B2E"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2FF75443" w14:textId="320CE528" w:rsidR="00C95A38" w:rsidRPr="0037378B" w:rsidRDefault="00C95A38" w:rsidP="00C95A38">
      <w:pPr>
        <w:pStyle w:val="Listenabsatz"/>
        <w:tabs>
          <w:tab w:val="left" w:pos="4815"/>
        </w:tabs>
        <w:ind w:left="360"/>
        <w:jc w:val="both"/>
        <w:rPr>
          <w:rFonts w:ascii="Arial" w:hAnsi="Arial" w:cs="Arial"/>
          <w:bCs/>
          <w:sz w:val="20"/>
          <w:szCs w:val="20"/>
        </w:rPr>
      </w:pPr>
      <w:r w:rsidRPr="0037378B">
        <w:rPr>
          <w:rFonts w:ascii="Arial" w:hAnsi="Arial" w:cs="Arial"/>
          <w:bCs/>
          <w:sz w:val="20"/>
          <w:szCs w:val="20"/>
        </w:rPr>
        <w:t xml:space="preserve">[ </w:t>
      </w:r>
      <w:r w:rsidR="00B56225">
        <w:rPr>
          <w:rFonts w:ascii="Arial" w:hAnsi="Arial" w:cs="Arial"/>
          <w:bCs/>
          <w:sz w:val="20"/>
          <w:szCs w:val="20"/>
        </w:rPr>
        <w:t>x</w:t>
      </w:r>
      <w:r w:rsidRPr="0037378B">
        <w:rPr>
          <w:rFonts w:ascii="Arial" w:hAnsi="Arial" w:cs="Arial"/>
          <w:bCs/>
          <w:sz w:val="20"/>
          <w:szCs w:val="20"/>
        </w:rPr>
        <w:t xml:space="preserve"> ]</w:t>
      </w:r>
      <w:r>
        <w:rPr>
          <w:rFonts w:ascii="Arial" w:hAnsi="Arial" w:cs="Arial"/>
          <w:bCs/>
          <w:sz w:val="20"/>
          <w:szCs w:val="20"/>
        </w:rPr>
        <w:t xml:space="preserve"> Ja, i</w:t>
      </w:r>
      <w:r w:rsidRPr="0037378B">
        <w:rPr>
          <w:rFonts w:ascii="Arial" w:hAnsi="Arial" w:cs="Arial"/>
          <w:bCs/>
          <w:sz w:val="20"/>
          <w:szCs w:val="20"/>
        </w:rPr>
        <w:t xml:space="preserve">ch bestätige, dass alle Fotos meine eigenen sind. </w:t>
      </w:r>
    </w:p>
    <w:p w14:paraId="3E684BEE" w14:textId="77777777" w:rsidR="000E3844" w:rsidRPr="008D3431" w:rsidRDefault="000E3844" w:rsidP="000E3844">
      <w:pPr>
        <w:tabs>
          <w:tab w:val="left" w:pos="4815"/>
        </w:tabs>
        <w:jc w:val="both"/>
        <w:rPr>
          <w:rFonts w:ascii="Arial" w:hAnsi="Arial" w:cs="Arial"/>
          <w:bCs/>
          <w:sz w:val="20"/>
          <w:szCs w:val="20"/>
        </w:rPr>
      </w:pPr>
    </w:p>
    <w:p w14:paraId="4235CF24" w14:textId="77777777" w:rsidR="00A56E0A" w:rsidRPr="008D3431" w:rsidRDefault="00FF697F" w:rsidP="00C112E8">
      <w:pPr>
        <w:pStyle w:val="Listenabsatz"/>
        <w:tabs>
          <w:tab w:val="left" w:pos="4815"/>
        </w:tabs>
        <w:ind w:left="360"/>
        <w:jc w:val="both"/>
        <w:rPr>
          <w:rFonts w:ascii="Arial" w:hAnsi="Arial" w:cs="Arial"/>
          <w:b/>
          <w:bCs/>
          <w:sz w:val="20"/>
          <w:szCs w:val="20"/>
        </w:rPr>
      </w:pPr>
      <w:r w:rsidRPr="008D3431">
        <w:rPr>
          <w:rFonts w:ascii="Arial" w:hAnsi="Arial" w:cs="Arial"/>
          <w:bCs/>
          <w:sz w:val="20"/>
          <w:szCs w:val="20"/>
        </w:rPr>
        <w:tab/>
      </w:r>
    </w:p>
    <w:p w14:paraId="25585E37" w14:textId="77777777" w:rsidR="00A56E0A" w:rsidRPr="008D3431" w:rsidRDefault="00A56E0A" w:rsidP="00A56E0A">
      <w:pPr>
        <w:rPr>
          <w:rFonts w:ascii="Arial" w:hAnsi="Arial" w:cs="Arial"/>
          <w:b/>
          <w:sz w:val="20"/>
          <w:szCs w:val="20"/>
        </w:rPr>
      </w:pPr>
      <w:r w:rsidRPr="008D3431">
        <w:rPr>
          <w:rFonts w:ascii="Arial" w:hAnsi="Arial" w:cs="Arial"/>
          <w:b/>
          <w:sz w:val="20"/>
          <w:szCs w:val="20"/>
        </w:rPr>
        <w:t>Es würde uns freuen, wenn Sie auf folgende Punkte eingehen</w:t>
      </w:r>
      <w:r w:rsidR="00FE5F37">
        <w:rPr>
          <w:rFonts w:ascii="Arial" w:hAnsi="Arial" w:cs="Arial"/>
          <w:b/>
          <w:sz w:val="20"/>
          <w:szCs w:val="20"/>
        </w:rPr>
        <w:t xml:space="preserve"> (der Bericht sollte mindestens 2 Seiten haben, für die maximale Anzahl an Seiten gibt es keine Begrenzung)</w:t>
      </w:r>
      <w:r w:rsidRPr="008D3431">
        <w:rPr>
          <w:rFonts w:ascii="Arial" w:hAnsi="Arial" w:cs="Arial"/>
          <w:b/>
          <w:sz w:val="20"/>
          <w:szCs w:val="20"/>
        </w:rPr>
        <w:t>:</w:t>
      </w:r>
    </w:p>
    <w:p w14:paraId="4A23180E" w14:textId="77777777" w:rsidR="00A56E0A" w:rsidRPr="008D3431" w:rsidRDefault="00A56E0A" w:rsidP="00A56E0A">
      <w:pPr>
        <w:rPr>
          <w:rFonts w:ascii="Arial" w:hAnsi="Arial" w:cs="Arial"/>
          <w:sz w:val="20"/>
          <w:szCs w:val="20"/>
        </w:rPr>
      </w:pPr>
    </w:p>
    <w:p w14:paraId="0F7463D0" w14:textId="7F25DD01" w:rsidR="00C92695" w:rsidRDefault="00A56E0A" w:rsidP="00EE1B10">
      <w:pPr>
        <w:pStyle w:val="Listenabsatz"/>
        <w:numPr>
          <w:ilvl w:val="0"/>
          <w:numId w:val="1"/>
        </w:numPr>
        <w:spacing w:after="120" w:line="360" w:lineRule="auto"/>
        <w:ind w:left="357" w:hanging="357"/>
        <w:contextualSpacing w:val="0"/>
        <w:rPr>
          <w:rFonts w:ascii="Arial" w:hAnsi="Arial" w:cs="Arial"/>
          <w:sz w:val="20"/>
          <w:szCs w:val="20"/>
        </w:rPr>
      </w:pPr>
      <w:r w:rsidRPr="00C92695">
        <w:rPr>
          <w:rFonts w:ascii="Arial" w:hAnsi="Arial" w:cs="Arial"/>
          <w:b/>
          <w:sz w:val="20"/>
          <w:szCs w:val="20"/>
        </w:rPr>
        <w:t>Vorbereitung</w:t>
      </w:r>
      <w:r w:rsidRPr="00C92695">
        <w:rPr>
          <w:rFonts w:ascii="Arial" w:hAnsi="Arial" w:cs="Arial"/>
          <w:sz w:val="20"/>
          <w:szCs w:val="20"/>
        </w:rPr>
        <w:t xml:space="preserve"> </w:t>
      </w:r>
    </w:p>
    <w:p w14:paraId="6731CA55" w14:textId="49095C45" w:rsidR="00B56225" w:rsidRPr="00C92695" w:rsidRDefault="00B56225" w:rsidP="00C92695">
      <w:pPr>
        <w:pStyle w:val="Listenabsatz"/>
        <w:spacing w:after="120" w:line="360" w:lineRule="auto"/>
        <w:ind w:left="357"/>
        <w:contextualSpacing w:val="0"/>
        <w:rPr>
          <w:rFonts w:ascii="Arial" w:hAnsi="Arial" w:cs="Arial"/>
          <w:sz w:val="20"/>
          <w:szCs w:val="20"/>
        </w:rPr>
      </w:pPr>
      <w:r w:rsidRPr="00C92695">
        <w:rPr>
          <w:rFonts w:ascii="Arial" w:hAnsi="Arial" w:cs="Arial"/>
          <w:sz w:val="20"/>
          <w:szCs w:val="20"/>
        </w:rPr>
        <w:t>Für die Vorbereitung ist eigentlich nicht viel zu tun. Man sollte sich natürlich auf den kalten Winter gut vorbereiten und unbedingt Vitamin D einpacken. Ansonsten sollte man die Flüge früh genug buchen</w:t>
      </w:r>
      <w:r w:rsidR="00C92695">
        <w:rPr>
          <w:rFonts w:ascii="Arial" w:hAnsi="Arial" w:cs="Arial"/>
          <w:sz w:val="20"/>
          <w:szCs w:val="20"/>
        </w:rPr>
        <w:t>,</w:t>
      </w:r>
      <w:r w:rsidRPr="00C92695">
        <w:rPr>
          <w:rFonts w:ascii="Arial" w:hAnsi="Arial" w:cs="Arial"/>
          <w:sz w:val="20"/>
          <w:szCs w:val="20"/>
        </w:rPr>
        <w:t xml:space="preserve"> damit sie nicht zu teuer werden. Die Anreise nach Vaasa ist eigentlich ganz einfach, man kann entweder nach Vaasa direkt fliegen oder nach Helsinki und dann mit dem Zug. Die Zweite Variante würde ich empfehlen, da es viel günstiger ist – Vaasa ist ein ganz kleiner Flughafen und wird nicht oft angef</w:t>
      </w:r>
      <w:r w:rsidR="002F4F00" w:rsidRPr="00C92695">
        <w:rPr>
          <w:rFonts w:ascii="Arial" w:hAnsi="Arial" w:cs="Arial"/>
          <w:sz w:val="20"/>
          <w:szCs w:val="20"/>
        </w:rPr>
        <w:t xml:space="preserve">logen. Es gibt auch ein tolles Buddy Programm, alle Austauschstudenten wurden vom Flughafen in Vaasa abgeholt. Im </w:t>
      </w:r>
      <w:r w:rsidR="00C92695">
        <w:rPr>
          <w:rFonts w:ascii="Arial" w:hAnsi="Arial" w:cs="Arial"/>
          <w:sz w:val="20"/>
          <w:szCs w:val="20"/>
        </w:rPr>
        <w:t>V</w:t>
      </w:r>
      <w:r w:rsidR="002F4F00" w:rsidRPr="00C92695">
        <w:rPr>
          <w:rFonts w:ascii="Arial" w:hAnsi="Arial" w:cs="Arial"/>
          <w:sz w:val="20"/>
          <w:szCs w:val="20"/>
        </w:rPr>
        <w:t>orhinein wurde Kontakt aufgenommen vom Buddy und alle Infos wurden mir mitgeteilt. Wichtig ist es Bettwäsche, Kissen und Decke mitzunehmen, ich bin angekommen und hatte Pech</w:t>
      </w:r>
      <w:r w:rsidR="00C92695">
        <w:rPr>
          <w:rFonts w:ascii="Arial" w:hAnsi="Arial" w:cs="Arial"/>
          <w:sz w:val="20"/>
          <w:szCs w:val="20"/>
        </w:rPr>
        <w:t>,</w:t>
      </w:r>
      <w:r w:rsidR="002F4F00" w:rsidRPr="00C92695">
        <w:rPr>
          <w:rFonts w:ascii="Arial" w:hAnsi="Arial" w:cs="Arial"/>
          <w:sz w:val="20"/>
          <w:szCs w:val="20"/>
        </w:rPr>
        <w:t xml:space="preserve"> denn in meiner W</w:t>
      </w:r>
      <w:r w:rsidR="002D7798" w:rsidRPr="00C92695">
        <w:rPr>
          <w:rFonts w:ascii="Arial" w:hAnsi="Arial" w:cs="Arial"/>
          <w:sz w:val="20"/>
          <w:szCs w:val="20"/>
        </w:rPr>
        <w:t>G</w:t>
      </w:r>
      <w:r w:rsidR="002F4F00" w:rsidRPr="00C92695">
        <w:rPr>
          <w:rFonts w:ascii="Arial" w:hAnsi="Arial" w:cs="Arial"/>
          <w:sz w:val="20"/>
          <w:szCs w:val="20"/>
        </w:rPr>
        <w:t xml:space="preserve"> hat leider keiner vom alten Semester gewohnt. Dann ist man verpflichtet alles auszuräumen und das Zimmer bekommt man dann ohne Gardine, Küchenutensilien und keine Bettsachen. Das war am Anfang für mich nicht so leicht, da ich dann am Abend noch schnell diese Sachen kaufen musste. Ein Freund von mir hatte da mehr Glück</w:t>
      </w:r>
      <w:r w:rsidR="00C92695">
        <w:rPr>
          <w:rFonts w:ascii="Arial" w:hAnsi="Arial" w:cs="Arial"/>
          <w:sz w:val="20"/>
          <w:szCs w:val="20"/>
        </w:rPr>
        <w:t>,</w:t>
      </w:r>
      <w:r w:rsidR="002F4F00" w:rsidRPr="00C92695">
        <w:rPr>
          <w:rFonts w:ascii="Arial" w:hAnsi="Arial" w:cs="Arial"/>
          <w:sz w:val="20"/>
          <w:szCs w:val="20"/>
        </w:rPr>
        <w:t xml:space="preserve"> denn in seiner WG wohnten noch Studenten aus dem alten Semester und seine WG war komplett eingerichtet. Leider kann man das vorher schwer in Erfahrung bringen, da man seine Schlüssel und Infos zum Appartement erst dort erhält. Auch mit wem man zusammen wohnt</w:t>
      </w:r>
      <w:r w:rsidR="00C92695">
        <w:rPr>
          <w:rFonts w:ascii="Arial" w:hAnsi="Arial" w:cs="Arial"/>
          <w:sz w:val="20"/>
          <w:szCs w:val="20"/>
        </w:rPr>
        <w:t>,</w:t>
      </w:r>
      <w:r w:rsidR="002F4F00" w:rsidRPr="00C92695">
        <w:rPr>
          <w:rFonts w:ascii="Arial" w:hAnsi="Arial" w:cs="Arial"/>
          <w:sz w:val="20"/>
          <w:szCs w:val="20"/>
        </w:rPr>
        <w:t xml:space="preserve"> erfährt man dann vor Ort. Ich habe im Sommersemester 2019 angefangen und die Einführungsveranstaltung begann am 02.01.19. Das ist ziemlich früh und diese sind auch verpflichtend. </w:t>
      </w:r>
      <w:r w:rsidR="002D7798" w:rsidRPr="00C92695">
        <w:rPr>
          <w:rFonts w:ascii="Arial" w:hAnsi="Arial" w:cs="Arial"/>
          <w:sz w:val="20"/>
          <w:szCs w:val="20"/>
        </w:rPr>
        <w:t xml:space="preserve">Allerdings erfährt man dort auch alles, wenn man den Double Degree macht muss man sich darauf einstellen, dass man erstmal mit den Erasmus Studenten mitläuft und dann nach dem normalen Programm ein extra Termin mit der/dem KoordinatorIn hat. Das ist am </w:t>
      </w:r>
      <w:r w:rsidR="002D7798" w:rsidRPr="00C92695">
        <w:rPr>
          <w:rFonts w:ascii="Arial" w:hAnsi="Arial" w:cs="Arial"/>
          <w:sz w:val="20"/>
          <w:szCs w:val="20"/>
        </w:rPr>
        <w:lastRenderedPageBreak/>
        <w:t xml:space="preserve">Anfang sehr verwirrend, aber man versteht das ganze System erst später. Die buddys und das Mobility Team ist super hilfsbereit und helfen einem sofort. </w:t>
      </w:r>
    </w:p>
    <w:p w14:paraId="4A0F974A" w14:textId="77777777" w:rsidR="00C92695" w:rsidRDefault="00A56E0A" w:rsidP="00D60A89">
      <w:pPr>
        <w:pStyle w:val="Listenabsatz"/>
        <w:numPr>
          <w:ilvl w:val="0"/>
          <w:numId w:val="1"/>
        </w:numPr>
        <w:spacing w:after="120" w:line="360" w:lineRule="auto"/>
        <w:ind w:left="357" w:hanging="357"/>
        <w:contextualSpacing w:val="0"/>
        <w:rPr>
          <w:rFonts w:ascii="Arial" w:hAnsi="Arial" w:cs="Arial"/>
          <w:sz w:val="20"/>
          <w:szCs w:val="20"/>
        </w:rPr>
      </w:pPr>
      <w:r w:rsidRPr="00C92695">
        <w:rPr>
          <w:rFonts w:ascii="Arial" w:hAnsi="Arial" w:cs="Arial"/>
          <w:b/>
          <w:sz w:val="20"/>
          <w:szCs w:val="20"/>
        </w:rPr>
        <w:t>Unterkunft</w:t>
      </w:r>
      <w:r w:rsidRPr="00C92695">
        <w:rPr>
          <w:rFonts w:ascii="Arial" w:hAnsi="Arial" w:cs="Arial"/>
          <w:sz w:val="20"/>
          <w:szCs w:val="20"/>
        </w:rPr>
        <w:t xml:space="preserve"> </w:t>
      </w:r>
    </w:p>
    <w:p w14:paraId="1A2E77DE" w14:textId="2C908C0E" w:rsidR="00391E36" w:rsidRPr="00C92695" w:rsidRDefault="00391E36" w:rsidP="00C92695">
      <w:pPr>
        <w:spacing w:after="120" w:line="360" w:lineRule="auto"/>
        <w:rPr>
          <w:rFonts w:ascii="Arial" w:hAnsi="Arial" w:cs="Arial"/>
          <w:sz w:val="20"/>
          <w:szCs w:val="20"/>
        </w:rPr>
      </w:pPr>
      <w:r w:rsidRPr="00C92695">
        <w:rPr>
          <w:rFonts w:ascii="Arial" w:hAnsi="Arial" w:cs="Arial"/>
          <w:sz w:val="20"/>
          <w:szCs w:val="20"/>
        </w:rPr>
        <w:t>Die Unterkunft ist super, ich habe in Linna (Studentenwohnheim) gewohnt und mochte es sehr. Das Beste ist die Sauna, in die man an einem Tag in der Woche gehen darf. Aber das kann man auch umgehen und sich mit anderen absprechen. Man sollte unbedingt vermeiden</w:t>
      </w:r>
      <w:r w:rsidR="00C92695">
        <w:rPr>
          <w:rFonts w:ascii="Arial" w:hAnsi="Arial" w:cs="Arial"/>
          <w:sz w:val="20"/>
          <w:szCs w:val="20"/>
        </w:rPr>
        <w:t>,</w:t>
      </w:r>
      <w:r w:rsidRPr="00C92695">
        <w:rPr>
          <w:rFonts w:ascii="Arial" w:hAnsi="Arial" w:cs="Arial"/>
          <w:sz w:val="20"/>
          <w:szCs w:val="20"/>
        </w:rPr>
        <w:t xml:space="preserve"> in Suviboxi zu landen, denn dieses Wohnheim liegt fernab von allem. </w:t>
      </w:r>
      <w:r w:rsidR="0000637F" w:rsidRPr="00C92695">
        <w:rPr>
          <w:rFonts w:ascii="Arial" w:hAnsi="Arial" w:cs="Arial"/>
          <w:sz w:val="20"/>
          <w:szCs w:val="20"/>
        </w:rPr>
        <w:t>Ansonsten</w:t>
      </w:r>
      <w:r w:rsidRPr="00C92695">
        <w:rPr>
          <w:rFonts w:ascii="Arial" w:hAnsi="Arial" w:cs="Arial"/>
          <w:sz w:val="20"/>
          <w:szCs w:val="20"/>
        </w:rPr>
        <w:t xml:space="preserve"> kann ich noch Olympia als Wohnheim empfehlen, denn dies liegt noch näher am Zentrum. </w:t>
      </w:r>
      <w:r w:rsidR="0000637F" w:rsidRPr="00C92695">
        <w:rPr>
          <w:rFonts w:ascii="Arial" w:hAnsi="Arial" w:cs="Arial"/>
          <w:sz w:val="20"/>
          <w:szCs w:val="20"/>
        </w:rPr>
        <w:t>Ich habe ca. 300 EUR für ein Zimmer in einem WG bezahlt und hatte noch eine Mitbewohnerin. Die Wohnheime sind super.</w:t>
      </w:r>
    </w:p>
    <w:p w14:paraId="1F019A82" w14:textId="4C539A96" w:rsidR="00A56E0A" w:rsidRDefault="00A56E0A" w:rsidP="00A56E0A">
      <w:pPr>
        <w:pStyle w:val="Listenabsatz"/>
        <w:numPr>
          <w:ilvl w:val="0"/>
          <w:numId w:val="1"/>
        </w:numPr>
        <w:spacing w:after="120"/>
        <w:ind w:left="357" w:hanging="357"/>
        <w:contextualSpacing w:val="0"/>
        <w:rPr>
          <w:rFonts w:ascii="Arial" w:hAnsi="Arial" w:cs="Arial"/>
          <w:sz w:val="20"/>
          <w:szCs w:val="20"/>
        </w:rPr>
      </w:pPr>
      <w:r w:rsidRPr="008D3431">
        <w:rPr>
          <w:rFonts w:ascii="Arial" w:hAnsi="Arial" w:cs="Arial"/>
          <w:b/>
          <w:sz w:val="20"/>
          <w:szCs w:val="20"/>
        </w:rPr>
        <w:t>Studium an der Gasthochschule</w:t>
      </w:r>
      <w:r w:rsidRPr="008D3431">
        <w:rPr>
          <w:rFonts w:ascii="Arial" w:hAnsi="Arial" w:cs="Arial"/>
          <w:sz w:val="20"/>
          <w:szCs w:val="20"/>
        </w:rPr>
        <w:t xml:space="preserve"> </w:t>
      </w:r>
    </w:p>
    <w:p w14:paraId="22E7EC00" w14:textId="2DC418AC" w:rsidR="00A50A56" w:rsidRDefault="00497A80" w:rsidP="00A50A56">
      <w:pPr>
        <w:spacing w:after="120" w:line="360" w:lineRule="auto"/>
        <w:rPr>
          <w:rFonts w:ascii="Arial" w:hAnsi="Arial" w:cs="Arial"/>
          <w:sz w:val="20"/>
          <w:szCs w:val="20"/>
        </w:rPr>
      </w:pPr>
      <w:r>
        <w:rPr>
          <w:rFonts w:ascii="Arial" w:hAnsi="Arial" w:cs="Arial"/>
          <w:sz w:val="20"/>
          <w:szCs w:val="20"/>
        </w:rPr>
        <w:t xml:space="preserve">Der Unialltag hat die meiste meiner Zeit beansprucht, das System ist sehr schulisch. Man muss super viele Essays und Lerntagebücher schreiben. </w:t>
      </w:r>
      <w:r w:rsidR="00A50A56">
        <w:rPr>
          <w:rFonts w:ascii="Arial" w:hAnsi="Arial" w:cs="Arial"/>
          <w:sz w:val="20"/>
          <w:szCs w:val="20"/>
        </w:rPr>
        <w:t xml:space="preserve">Bei vielen Kursen gibt es Anwesenheitspflicht, alle Kurse findet man im Websystem Weboodi oder auf der Website der University of Vaasa: </w:t>
      </w:r>
      <w:hyperlink r:id="rId7" w:history="1">
        <w:r w:rsidR="00A50A56" w:rsidRPr="00C1361B">
          <w:rPr>
            <w:rStyle w:val="Hyperlink"/>
            <w:rFonts w:ascii="Arial" w:hAnsi="Arial" w:cs="Arial"/>
            <w:sz w:val="20"/>
            <w:szCs w:val="20"/>
          </w:rPr>
          <w:t>https://www.univaasa.fi/en/education/exchange/ib/course_descriptions_2018-2019/</w:t>
        </w:r>
      </w:hyperlink>
    </w:p>
    <w:p w14:paraId="585C94BC" w14:textId="410504D4" w:rsidR="00A50A56" w:rsidRPr="00497A80" w:rsidRDefault="00A50A56" w:rsidP="00A50A56">
      <w:pPr>
        <w:spacing w:after="120" w:line="360" w:lineRule="auto"/>
        <w:rPr>
          <w:rFonts w:ascii="Arial" w:hAnsi="Arial" w:cs="Arial"/>
          <w:sz w:val="20"/>
          <w:szCs w:val="20"/>
        </w:rPr>
      </w:pPr>
      <w:r>
        <w:rPr>
          <w:rFonts w:ascii="Arial" w:hAnsi="Arial" w:cs="Arial"/>
          <w:sz w:val="20"/>
          <w:szCs w:val="20"/>
        </w:rPr>
        <w:t xml:space="preserve">Es werden auch Sprachkurse angeboten, die man problemlos wahrnehmen kann. Das Angebot der </w:t>
      </w:r>
      <w:r w:rsidR="00950112">
        <w:rPr>
          <w:rFonts w:ascii="Arial" w:hAnsi="Arial" w:cs="Arial"/>
          <w:sz w:val="20"/>
          <w:szCs w:val="20"/>
        </w:rPr>
        <w:t>Uni i</w:t>
      </w:r>
      <w:r w:rsidR="00C92695">
        <w:rPr>
          <w:rFonts w:ascii="Arial" w:hAnsi="Arial" w:cs="Arial"/>
          <w:sz w:val="20"/>
          <w:szCs w:val="20"/>
        </w:rPr>
        <w:t>s</w:t>
      </w:r>
      <w:r w:rsidR="00950112">
        <w:rPr>
          <w:rFonts w:ascii="Arial" w:hAnsi="Arial" w:cs="Arial"/>
          <w:sz w:val="20"/>
          <w:szCs w:val="20"/>
        </w:rPr>
        <w:t xml:space="preserve">t sehr vielfältig. </w:t>
      </w:r>
    </w:p>
    <w:p w14:paraId="2C3961CC" w14:textId="77777777" w:rsidR="00C92695" w:rsidRPr="00C92695" w:rsidRDefault="00A56E0A" w:rsidP="00811F7E">
      <w:pPr>
        <w:pStyle w:val="Listenabsatz"/>
        <w:numPr>
          <w:ilvl w:val="0"/>
          <w:numId w:val="1"/>
        </w:numPr>
        <w:spacing w:after="120" w:line="360" w:lineRule="auto"/>
        <w:ind w:left="357" w:hanging="357"/>
        <w:contextualSpacing w:val="0"/>
        <w:rPr>
          <w:rFonts w:ascii="Arial" w:hAnsi="Arial" w:cs="Arial"/>
          <w:bCs/>
          <w:sz w:val="20"/>
          <w:szCs w:val="20"/>
        </w:rPr>
      </w:pPr>
      <w:r w:rsidRPr="00C92695">
        <w:rPr>
          <w:rFonts w:ascii="Arial" w:hAnsi="Arial" w:cs="Arial"/>
          <w:b/>
          <w:sz w:val="20"/>
          <w:szCs w:val="20"/>
        </w:rPr>
        <w:t xml:space="preserve">Alltag und Freizeit </w:t>
      </w:r>
    </w:p>
    <w:p w14:paraId="01027355" w14:textId="4F0E48EE" w:rsidR="00950112" w:rsidRPr="00C92695" w:rsidRDefault="00950112" w:rsidP="00C92695">
      <w:pPr>
        <w:spacing w:after="120" w:line="360" w:lineRule="auto"/>
        <w:rPr>
          <w:rFonts w:ascii="Arial" w:hAnsi="Arial" w:cs="Arial"/>
          <w:bCs/>
          <w:sz w:val="20"/>
          <w:szCs w:val="20"/>
        </w:rPr>
      </w:pPr>
      <w:r w:rsidRPr="00C92695">
        <w:rPr>
          <w:rFonts w:ascii="Arial" w:hAnsi="Arial" w:cs="Arial"/>
          <w:bCs/>
          <w:sz w:val="20"/>
          <w:szCs w:val="20"/>
        </w:rPr>
        <w:t>Leider ist es in Finnland sehr teuer, Alkohol</w:t>
      </w:r>
      <w:r w:rsidR="00C92695">
        <w:rPr>
          <w:rFonts w:ascii="Arial" w:hAnsi="Arial" w:cs="Arial"/>
          <w:bCs/>
          <w:sz w:val="20"/>
          <w:szCs w:val="20"/>
        </w:rPr>
        <w:t>,</w:t>
      </w:r>
      <w:r w:rsidRPr="00C92695">
        <w:rPr>
          <w:rFonts w:ascii="Arial" w:hAnsi="Arial" w:cs="Arial"/>
          <w:bCs/>
          <w:sz w:val="20"/>
          <w:szCs w:val="20"/>
        </w:rPr>
        <w:t xml:space="preserve"> Lebensmittel</w:t>
      </w:r>
      <w:r w:rsidR="00C92695">
        <w:rPr>
          <w:rFonts w:ascii="Arial" w:hAnsi="Arial" w:cs="Arial"/>
          <w:bCs/>
          <w:sz w:val="20"/>
          <w:szCs w:val="20"/>
        </w:rPr>
        <w:t>,</w:t>
      </w:r>
      <w:r w:rsidRPr="00C92695">
        <w:rPr>
          <w:rFonts w:ascii="Arial" w:hAnsi="Arial" w:cs="Arial"/>
          <w:bCs/>
          <w:sz w:val="20"/>
          <w:szCs w:val="20"/>
        </w:rPr>
        <w:t xml:space="preserve"> alles eigentlich außer Kaffee in der Uni. Wichtig ist den </w:t>
      </w:r>
      <w:r w:rsidR="00B20598" w:rsidRPr="00C92695">
        <w:rPr>
          <w:rFonts w:ascii="Arial" w:hAnsi="Arial" w:cs="Arial"/>
          <w:bCs/>
          <w:sz w:val="20"/>
          <w:szCs w:val="20"/>
        </w:rPr>
        <w:t>Studentenausweis,</w:t>
      </w:r>
      <w:r w:rsidRPr="00C92695">
        <w:rPr>
          <w:rFonts w:ascii="Arial" w:hAnsi="Arial" w:cs="Arial"/>
          <w:bCs/>
          <w:sz w:val="20"/>
          <w:szCs w:val="20"/>
        </w:rPr>
        <w:t xml:space="preserve"> mit dem man special deals machen kann. Man sollte mit monatlichen 300-500 EUR zusätzlich rechnen. Es kommt natürlich immer auf einen </w:t>
      </w:r>
      <w:r w:rsidR="00B20598" w:rsidRPr="00C92695">
        <w:rPr>
          <w:rFonts w:ascii="Arial" w:hAnsi="Arial" w:cs="Arial"/>
          <w:bCs/>
          <w:sz w:val="20"/>
          <w:szCs w:val="20"/>
        </w:rPr>
        <w:t>selbst</w:t>
      </w:r>
      <w:r w:rsidRPr="00C92695">
        <w:rPr>
          <w:rFonts w:ascii="Arial" w:hAnsi="Arial" w:cs="Arial"/>
          <w:bCs/>
          <w:sz w:val="20"/>
          <w:szCs w:val="20"/>
        </w:rPr>
        <w:t xml:space="preserve"> an und </w:t>
      </w:r>
      <w:r w:rsidR="002833E1" w:rsidRPr="00C92695">
        <w:rPr>
          <w:rFonts w:ascii="Arial" w:hAnsi="Arial" w:cs="Arial"/>
          <w:bCs/>
          <w:sz w:val="20"/>
          <w:szCs w:val="20"/>
        </w:rPr>
        <w:t>wie viele</w:t>
      </w:r>
      <w:r w:rsidRPr="00C92695">
        <w:rPr>
          <w:rFonts w:ascii="Arial" w:hAnsi="Arial" w:cs="Arial"/>
          <w:bCs/>
          <w:sz w:val="20"/>
          <w:szCs w:val="20"/>
        </w:rPr>
        <w:t xml:space="preserve"> Trips man macht etc. </w:t>
      </w:r>
      <w:r w:rsidR="002833E1" w:rsidRPr="00C92695">
        <w:rPr>
          <w:rFonts w:ascii="Arial" w:hAnsi="Arial" w:cs="Arial"/>
          <w:bCs/>
          <w:sz w:val="20"/>
          <w:szCs w:val="20"/>
        </w:rPr>
        <w:t xml:space="preserve">Es gibt ein super Gym und tolle </w:t>
      </w:r>
      <w:r w:rsidR="00B20598" w:rsidRPr="00C92695">
        <w:rPr>
          <w:rFonts w:ascii="Arial" w:hAnsi="Arial" w:cs="Arial"/>
          <w:bCs/>
          <w:sz w:val="20"/>
          <w:szCs w:val="20"/>
        </w:rPr>
        <w:t>gratis Freizeitmöglichkeiten</w:t>
      </w:r>
      <w:r w:rsidR="00C92695">
        <w:rPr>
          <w:rFonts w:ascii="Arial" w:hAnsi="Arial" w:cs="Arial"/>
          <w:bCs/>
          <w:sz w:val="20"/>
          <w:szCs w:val="20"/>
        </w:rPr>
        <w:t>,</w:t>
      </w:r>
      <w:r w:rsidR="00B20598" w:rsidRPr="00C92695">
        <w:rPr>
          <w:rFonts w:ascii="Arial" w:hAnsi="Arial" w:cs="Arial"/>
          <w:bCs/>
          <w:sz w:val="20"/>
          <w:szCs w:val="20"/>
        </w:rPr>
        <w:t xml:space="preserve"> wie </w:t>
      </w:r>
      <w:r w:rsidR="00C92695">
        <w:rPr>
          <w:rFonts w:ascii="Arial" w:hAnsi="Arial" w:cs="Arial"/>
          <w:bCs/>
          <w:sz w:val="20"/>
          <w:szCs w:val="20"/>
        </w:rPr>
        <w:t>W</w:t>
      </w:r>
      <w:r w:rsidR="00B20598" w:rsidRPr="00C92695">
        <w:rPr>
          <w:rFonts w:ascii="Arial" w:hAnsi="Arial" w:cs="Arial"/>
          <w:bCs/>
          <w:sz w:val="20"/>
          <w:szCs w:val="20"/>
        </w:rPr>
        <w:t>andern oder Hockey.</w:t>
      </w:r>
    </w:p>
    <w:p w14:paraId="2ECAAF93" w14:textId="5732CA7E" w:rsidR="00A56E0A" w:rsidRPr="006C69C0" w:rsidRDefault="00A56E0A" w:rsidP="00A56E0A">
      <w:pPr>
        <w:pStyle w:val="Listenabsatz"/>
        <w:numPr>
          <w:ilvl w:val="0"/>
          <w:numId w:val="1"/>
        </w:numPr>
        <w:spacing w:after="120"/>
        <w:ind w:left="357" w:hanging="357"/>
        <w:contextualSpacing w:val="0"/>
        <w:rPr>
          <w:rFonts w:ascii="Arial" w:hAnsi="Arial" w:cs="Arial"/>
          <w:b/>
          <w:sz w:val="20"/>
          <w:szCs w:val="20"/>
        </w:rPr>
      </w:pPr>
      <w:r w:rsidRPr="008D3431">
        <w:rPr>
          <w:rFonts w:ascii="Arial" w:hAnsi="Arial" w:cs="Arial"/>
          <w:b/>
          <w:sz w:val="20"/>
          <w:szCs w:val="20"/>
        </w:rPr>
        <w:t>Fazit</w:t>
      </w:r>
    </w:p>
    <w:p w14:paraId="3D1364E3" w14:textId="528F2F4B" w:rsidR="006C69C0" w:rsidRPr="006C69C0" w:rsidRDefault="006C69C0" w:rsidP="006C69C0">
      <w:pPr>
        <w:spacing w:after="120" w:line="360" w:lineRule="auto"/>
        <w:rPr>
          <w:rFonts w:ascii="Arial" w:hAnsi="Arial" w:cs="Arial"/>
          <w:bCs/>
          <w:sz w:val="20"/>
          <w:szCs w:val="20"/>
        </w:rPr>
      </w:pPr>
      <w:r w:rsidRPr="006C69C0">
        <w:rPr>
          <w:rFonts w:ascii="Arial" w:hAnsi="Arial" w:cs="Arial"/>
          <w:bCs/>
          <w:sz w:val="20"/>
          <w:szCs w:val="20"/>
        </w:rPr>
        <w:t>Finnland ist ein tolles Land mit einer wunderschönen Natur, wenn man den Winter durchgestanden hat und die helleren Tage anfangen</w:t>
      </w:r>
      <w:r w:rsidR="00C92695">
        <w:rPr>
          <w:rFonts w:ascii="Arial" w:hAnsi="Arial" w:cs="Arial"/>
          <w:bCs/>
          <w:sz w:val="20"/>
          <w:szCs w:val="20"/>
        </w:rPr>
        <w:t>,</w:t>
      </w:r>
      <w:r w:rsidRPr="006C69C0">
        <w:rPr>
          <w:rFonts w:ascii="Arial" w:hAnsi="Arial" w:cs="Arial"/>
          <w:bCs/>
          <w:sz w:val="20"/>
          <w:szCs w:val="20"/>
        </w:rPr>
        <w:t xml:space="preserve"> ist es wunderbar. Auch so ein echter Winter ist etwas cooles! </w:t>
      </w:r>
      <w:r>
        <w:rPr>
          <w:rFonts w:ascii="Arial" w:hAnsi="Arial" w:cs="Arial"/>
          <w:bCs/>
          <w:sz w:val="20"/>
          <w:szCs w:val="20"/>
        </w:rPr>
        <w:t xml:space="preserve">Man verbringt dort eine sehr intensive Zeit und im Sommer kann man sogar im Meer baden gehen, auch wenn man sich beeilen sollte wegen der Mücken. Eine schlechteste Erfahrung </w:t>
      </w:r>
      <w:r w:rsidR="00010BB2">
        <w:rPr>
          <w:rFonts w:ascii="Arial" w:hAnsi="Arial" w:cs="Arial"/>
          <w:bCs/>
          <w:sz w:val="20"/>
          <w:szCs w:val="20"/>
        </w:rPr>
        <w:t xml:space="preserve">gibt es eigentlich nicht, nur das der Start nicht so einfach war und man sich mit der Dunkelheit anfreunden muss. Dagegen hilft die Sauna. </w:t>
      </w:r>
    </w:p>
    <w:p w14:paraId="2AEE0917" w14:textId="08DF70C1" w:rsidR="008F1A08" w:rsidRDefault="008F1A08" w:rsidP="00010BB2">
      <w:pPr>
        <w:spacing w:after="120" w:line="360" w:lineRule="auto"/>
        <w:rPr>
          <w:rFonts w:ascii="Arial" w:hAnsi="Arial" w:cs="Arial"/>
          <w:sz w:val="20"/>
          <w:szCs w:val="20"/>
        </w:rPr>
      </w:pPr>
    </w:p>
    <w:p w14:paraId="7CD3A49B" w14:textId="230B9D88" w:rsidR="00633819" w:rsidRPr="00C92695" w:rsidRDefault="008F1A08" w:rsidP="00C92695">
      <w:pPr>
        <w:spacing w:after="120" w:line="360" w:lineRule="auto"/>
        <w:rPr>
          <w:rFonts w:ascii="Arial" w:hAnsi="Arial" w:cs="Arial"/>
          <w:sz w:val="20"/>
          <w:szCs w:val="20"/>
        </w:rPr>
      </w:pPr>
      <w:r>
        <w:rPr>
          <w:rFonts w:ascii="Arial" w:hAnsi="Arial" w:cs="Arial"/>
          <w:noProof/>
          <w:sz w:val="20"/>
          <w:szCs w:val="20"/>
        </w:rPr>
        <w:lastRenderedPageBreak/>
        <w:drawing>
          <wp:inline distT="0" distB="0" distL="0" distR="0" wp14:anchorId="2FFAEDCE" wp14:editId="13604330">
            <wp:extent cx="6645910" cy="4984750"/>
            <wp:effectExtent l="0" t="0" r="2540" b="6350"/>
            <wp:docPr id="3" name="Picture 3" descr="A group of people cross country skiing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7f91bcc-40fd-4028-aa28-ece812f2d9a7.jpg"/>
                    <pic:cNvPicPr/>
                  </pic:nvPicPr>
                  <pic:blipFill>
                    <a:blip r:embed="rId8">
                      <a:extLst>
                        <a:ext uri="{28A0092B-C50C-407E-A947-70E740481C1C}">
                          <a14:useLocalDpi xmlns:a14="http://schemas.microsoft.com/office/drawing/2010/main" val="0"/>
                        </a:ext>
                      </a:extLst>
                    </a:blip>
                    <a:stretch>
                      <a:fillRect/>
                    </a:stretch>
                  </pic:blipFill>
                  <pic:spPr>
                    <a:xfrm>
                      <a:off x="0" y="0"/>
                      <a:ext cx="6645910" cy="4984750"/>
                    </a:xfrm>
                    <a:prstGeom prst="rect">
                      <a:avLst/>
                    </a:prstGeom>
                  </pic:spPr>
                </pic:pic>
              </a:graphicData>
            </a:graphic>
          </wp:inline>
        </w:drawing>
      </w:r>
      <w:r>
        <w:rPr>
          <w:rFonts w:ascii="Arial" w:hAnsi="Arial" w:cs="Arial"/>
          <w:noProof/>
          <w:sz w:val="20"/>
          <w:szCs w:val="20"/>
        </w:rPr>
        <w:lastRenderedPageBreak/>
        <w:drawing>
          <wp:inline distT="0" distB="0" distL="0" distR="0" wp14:anchorId="78689668" wp14:editId="380F1B5D">
            <wp:extent cx="8861425" cy="6645910"/>
            <wp:effectExtent l="2858" t="0" r="0" b="0"/>
            <wp:docPr id="5" name="Picture 5" descr="A view of a city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388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8861425" cy="6645910"/>
                    </a:xfrm>
                    <a:prstGeom prst="rect">
                      <a:avLst/>
                    </a:prstGeom>
                  </pic:spPr>
                </pic:pic>
              </a:graphicData>
            </a:graphic>
          </wp:inline>
        </w:drawing>
      </w:r>
    </w:p>
    <w:sectPr w:rsidR="00633819" w:rsidRPr="00C92695" w:rsidSect="00D75421">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61E13A" w14:textId="77777777" w:rsidR="000A23EB" w:rsidRDefault="000A23EB" w:rsidP="00F30491">
      <w:r>
        <w:separator/>
      </w:r>
    </w:p>
  </w:endnote>
  <w:endnote w:type="continuationSeparator" w:id="0">
    <w:p w14:paraId="1F59A229" w14:textId="77777777" w:rsidR="000A23EB" w:rsidRDefault="000A23EB"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FDDAC" w14:textId="77777777" w:rsidR="00C92695" w:rsidRDefault="00C9269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3851417"/>
      <w:docPartObj>
        <w:docPartGallery w:val="Page Numbers (Bottom of Page)"/>
        <w:docPartUnique/>
      </w:docPartObj>
    </w:sdtPr>
    <w:sdtEndPr>
      <w:rPr>
        <w:rFonts w:ascii="Arial" w:hAnsi="Arial" w:cs="Arial"/>
        <w:sz w:val="16"/>
        <w:szCs w:val="16"/>
      </w:rPr>
    </w:sdtEndPr>
    <w:sdtContent>
      <w:p w14:paraId="16CE14AE"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5B5EBF">
          <w:rPr>
            <w:rFonts w:ascii="Arial" w:hAnsi="Arial" w:cs="Arial"/>
            <w:noProof/>
            <w:sz w:val="16"/>
            <w:szCs w:val="16"/>
          </w:rPr>
          <w:t>1</w:t>
        </w:r>
        <w:r w:rsidRPr="00633819">
          <w:rPr>
            <w:rFonts w:ascii="Arial" w:hAnsi="Arial" w:cs="Arial"/>
            <w:sz w:val="16"/>
            <w:szCs w:val="16"/>
          </w:rPr>
          <w:fldChar w:fldCharType="end"/>
        </w:r>
      </w:p>
    </w:sdtContent>
  </w:sdt>
  <w:p w14:paraId="7AFC1F10" w14:textId="77777777" w:rsidR="00633819" w:rsidRDefault="0063381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B8032" w14:textId="77777777" w:rsidR="00C92695" w:rsidRDefault="00C9269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020306" w14:textId="77777777" w:rsidR="000A23EB" w:rsidRDefault="000A23EB" w:rsidP="00F30491">
      <w:r>
        <w:separator/>
      </w:r>
    </w:p>
  </w:footnote>
  <w:footnote w:type="continuationSeparator" w:id="0">
    <w:p w14:paraId="1A0A0FFC" w14:textId="77777777" w:rsidR="000A23EB" w:rsidRDefault="000A23EB"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2CD2EE" w14:textId="77777777" w:rsidR="00C92695" w:rsidRDefault="00C9269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721AB" w14:textId="5C940465" w:rsidR="00FE07EB" w:rsidRPr="00FE07EB" w:rsidRDefault="005B5EBF" w:rsidP="00FE07EB">
    <w:pPr>
      <w:rPr>
        <w:rFonts w:ascii="Arial" w:hAnsi="Arial" w:cs="Arial"/>
        <w:b/>
        <w:bCs/>
        <w:color w:val="000080"/>
        <w:sz w:val="16"/>
        <w:szCs w:val="16"/>
      </w:rPr>
    </w:pPr>
    <w:bookmarkStart w:id="0" w:name="_Hlk36718643"/>
    <w:r>
      <w:rPr>
        <w:noProof/>
      </w:rPr>
      <w:drawing>
        <wp:anchor distT="0" distB="0" distL="114300" distR="114300" simplePos="0" relativeHeight="251660288" behindDoc="0" locked="0" layoutInCell="1" allowOverlap="1" wp14:anchorId="115D9EBE" wp14:editId="4F9FA66E">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3AC0A7C6" wp14:editId="0BF11A4B">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B56225">
      <w:rPr>
        <w:rFonts w:ascii="Arial" w:hAnsi="Arial" w:cs="Arial"/>
        <w:b/>
        <w:bCs/>
        <w:color w:val="000080"/>
        <w:sz w:val="16"/>
        <w:szCs w:val="16"/>
      </w:rPr>
      <w:t xml:space="preserve"> Finnland</w:t>
    </w:r>
  </w:p>
  <w:p w14:paraId="61C397ED" w14:textId="4DBE77F6"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B56225">
      <w:rPr>
        <w:rFonts w:ascii="Arial" w:hAnsi="Arial" w:cs="Arial"/>
        <w:b/>
        <w:bCs/>
        <w:color w:val="000080"/>
        <w:sz w:val="16"/>
        <w:szCs w:val="16"/>
      </w:rPr>
      <w:t xml:space="preserve"> University of Vaasa</w:t>
    </w:r>
  </w:p>
  <w:p w14:paraId="27A85436" w14:textId="559C7CC2"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Vorlesungsbeginn und Prüfungsende im Ausland: </w:t>
    </w:r>
    <w:r w:rsidR="00B56225">
      <w:rPr>
        <w:rFonts w:ascii="Arial" w:hAnsi="Arial" w:cs="Arial"/>
        <w:b/>
        <w:bCs/>
        <w:color w:val="000080"/>
        <w:sz w:val="16"/>
        <w:szCs w:val="16"/>
      </w:rPr>
      <w:t xml:space="preserve">07/01/2019 </w:t>
    </w:r>
    <w:r w:rsidRPr="00FE07EB">
      <w:rPr>
        <w:rFonts w:ascii="Arial" w:hAnsi="Arial" w:cs="Arial"/>
        <w:b/>
        <w:bCs/>
        <w:color w:val="000080"/>
        <w:sz w:val="16"/>
        <w:szCs w:val="16"/>
      </w:rPr>
      <w:t xml:space="preserve">bis </w:t>
    </w:r>
    <w:r w:rsidR="00B56225">
      <w:rPr>
        <w:rFonts w:ascii="Arial" w:hAnsi="Arial" w:cs="Arial"/>
        <w:b/>
        <w:bCs/>
        <w:color w:val="000080"/>
        <w:sz w:val="16"/>
        <w:szCs w:val="16"/>
      </w:rPr>
      <w:t xml:space="preserve">18 </w:t>
    </w:r>
    <w:r w:rsidRPr="00FE07EB">
      <w:rPr>
        <w:rFonts w:ascii="Arial" w:hAnsi="Arial" w:cs="Arial"/>
        <w:b/>
        <w:bCs/>
        <w:color w:val="000080"/>
        <w:sz w:val="16"/>
        <w:szCs w:val="16"/>
      </w:rPr>
      <w:t>/</w:t>
    </w:r>
    <w:r w:rsidR="00B56225">
      <w:rPr>
        <w:rFonts w:ascii="Arial" w:hAnsi="Arial" w:cs="Arial"/>
        <w:b/>
        <w:bCs/>
        <w:color w:val="000080"/>
        <w:sz w:val="16"/>
        <w:szCs w:val="16"/>
      </w:rPr>
      <w:t>12</w:t>
    </w:r>
    <w:r w:rsidRPr="00FE07EB">
      <w:rPr>
        <w:rFonts w:ascii="Arial" w:hAnsi="Arial" w:cs="Arial"/>
        <w:b/>
        <w:bCs/>
        <w:color w:val="000080"/>
        <w:sz w:val="16"/>
        <w:szCs w:val="16"/>
      </w:rPr>
      <w:t>/</w:t>
    </w:r>
    <w:r w:rsidR="00B56225">
      <w:rPr>
        <w:rFonts w:ascii="Arial" w:hAnsi="Arial" w:cs="Arial"/>
        <w:b/>
        <w:bCs/>
        <w:color w:val="000080"/>
        <w:sz w:val="16"/>
        <w:szCs w:val="16"/>
      </w:rPr>
      <w:t>2019</w:t>
    </w:r>
  </w:p>
  <w:p w14:paraId="22210184" w14:textId="2D7A1D52" w:rsidR="00FE07EB" w:rsidRPr="00FE07EB" w:rsidRDefault="00FE07EB" w:rsidP="00FE07EB">
    <w:pPr>
      <w:rPr>
        <w:rFonts w:ascii="Arial" w:hAnsi="Arial" w:cs="Arial"/>
        <w:b/>
        <w:bCs/>
        <w:color w:val="000080"/>
        <w:sz w:val="16"/>
        <w:szCs w:val="16"/>
      </w:rPr>
    </w:pPr>
    <w:bookmarkStart w:id="1" w:name="_GoBack"/>
    <w:bookmarkEnd w:id="1"/>
    <w:r w:rsidRPr="00FE07EB">
      <w:rPr>
        <w:rFonts w:ascii="Arial" w:hAnsi="Arial" w:cs="Arial"/>
        <w:b/>
        <w:bCs/>
        <w:color w:val="000080"/>
        <w:sz w:val="16"/>
        <w:szCs w:val="16"/>
      </w:rPr>
      <w:t xml:space="preserve">Studiengang an der Viadrina: </w:t>
    </w:r>
    <w:r w:rsidR="00B56225">
      <w:rPr>
        <w:rFonts w:ascii="Arial" w:hAnsi="Arial" w:cs="Arial"/>
        <w:b/>
        <w:bCs/>
        <w:color w:val="000080"/>
        <w:sz w:val="16"/>
        <w:szCs w:val="16"/>
      </w:rPr>
      <w:t xml:space="preserve">IBA </w:t>
    </w:r>
    <w:r w:rsidRPr="00FE07EB">
      <w:rPr>
        <w:rFonts w:ascii="Arial" w:hAnsi="Arial" w:cs="Arial"/>
        <w:b/>
        <w:bCs/>
        <w:color w:val="000080"/>
        <w:sz w:val="16"/>
        <w:szCs w:val="16"/>
      </w:rPr>
      <w:t xml:space="preserve"> [ ] BA [</w:t>
    </w:r>
    <w:r w:rsidR="00B56225">
      <w:rPr>
        <w:rFonts w:ascii="Arial" w:hAnsi="Arial" w:cs="Arial"/>
        <w:b/>
        <w:bCs/>
        <w:color w:val="000080"/>
        <w:sz w:val="16"/>
        <w:szCs w:val="16"/>
      </w:rPr>
      <w:t>x</w:t>
    </w:r>
    <w:r w:rsidRPr="00FE07EB">
      <w:rPr>
        <w:rFonts w:ascii="Arial" w:hAnsi="Arial" w:cs="Arial"/>
        <w:b/>
        <w:bCs/>
        <w:color w:val="000080"/>
        <w:sz w:val="16"/>
        <w:szCs w:val="16"/>
      </w:rPr>
      <w:t xml:space="preserve"> ] MA</w:t>
    </w:r>
  </w:p>
  <w:bookmarkEnd w:id="0"/>
  <w:p w14:paraId="6743E22B" w14:textId="77777777" w:rsidR="00FE5F37" w:rsidRDefault="00FE5F37" w:rsidP="00F30491">
    <w:pPr>
      <w:rPr>
        <w:rFonts w:ascii="Arial" w:hAnsi="Arial" w:cs="Arial"/>
        <w:b/>
        <w:bCs/>
        <w:color w:val="000080"/>
        <w:sz w:val="16"/>
        <w:szCs w:val="16"/>
      </w:rPr>
    </w:pPr>
  </w:p>
  <w:p w14:paraId="324874D2"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2281E" w14:textId="77777777" w:rsidR="00C92695" w:rsidRDefault="00C9269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0637F"/>
    <w:rsid w:val="00010BB2"/>
    <w:rsid w:val="000258BB"/>
    <w:rsid w:val="000418E4"/>
    <w:rsid w:val="000A23EB"/>
    <w:rsid w:val="000E3844"/>
    <w:rsid w:val="000F7878"/>
    <w:rsid w:val="00136701"/>
    <w:rsid w:val="001A209C"/>
    <w:rsid w:val="001C5BAA"/>
    <w:rsid w:val="00224BD4"/>
    <w:rsid w:val="00253CEE"/>
    <w:rsid w:val="00275BDA"/>
    <w:rsid w:val="002833E1"/>
    <w:rsid w:val="002901ED"/>
    <w:rsid w:val="002D7798"/>
    <w:rsid w:val="002F4F00"/>
    <w:rsid w:val="00310046"/>
    <w:rsid w:val="00391E36"/>
    <w:rsid w:val="00497A80"/>
    <w:rsid w:val="00502EC4"/>
    <w:rsid w:val="00525152"/>
    <w:rsid w:val="00547515"/>
    <w:rsid w:val="00555DA5"/>
    <w:rsid w:val="005B5EBF"/>
    <w:rsid w:val="00633819"/>
    <w:rsid w:val="00674D4E"/>
    <w:rsid w:val="006C69C0"/>
    <w:rsid w:val="007945AE"/>
    <w:rsid w:val="00796594"/>
    <w:rsid w:val="007D1075"/>
    <w:rsid w:val="008315E5"/>
    <w:rsid w:val="00841700"/>
    <w:rsid w:val="008D3431"/>
    <w:rsid w:val="008D4CDC"/>
    <w:rsid w:val="008F1A08"/>
    <w:rsid w:val="00946CF7"/>
    <w:rsid w:val="00947CD2"/>
    <w:rsid w:val="00950112"/>
    <w:rsid w:val="00A50A56"/>
    <w:rsid w:val="00A56E0A"/>
    <w:rsid w:val="00AB2BBE"/>
    <w:rsid w:val="00B20598"/>
    <w:rsid w:val="00B56225"/>
    <w:rsid w:val="00B94A66"/>
    <w:rsid w:val="00C112E8"/>
    <w:rsid w:val="00C92695"/>
    <w:rsid w:val="00C95A38"/>
    <w:rsid w:val="00C96CE1"/>
    <w:rsid w:val="00D74691"/>
    <w:rsid w:val="00D75421"/>
    <w:rsid w:val="00EE28A7"/>
    <w:rsid w:val="00F06E6F"/>
    <w:rsid w:val="00F30491"/>
    <w:rsid w:val="00FB2F99"/>
    <w:rsid w:val="00FB6B8F"/>
    <w:rsid w:val="00FE07EB"/>
    <w:rsid w:val="00FE5F37"/>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AC315A"/>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unhideWhenUsed/>
    <w:rsid w:val="00A50A56"/>
    <w:rPr>
      <w:color w:val="0563C1" w:themeColor="hyperlink"/>
      <w:u w:val="single"/>
    </w:rPr>
  </w:style>
  <w:style w:type="character" w:styleId="NichtaufgelsteErwhnung">
    <w:name w:val="Unresolved Mention"/>
    <w:basedOn w:val="Absatz-Standardschriftart"/>
    <w:uiPriority w:val="99"/>
    <w:semiHidden/>
    <w:unhideWhenUsed/>
    <w:rsid w:val="00A50A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univaasa.fi/en/education/exchange/ib/course_descriptions_2018-2019/"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723</Words>
  <Characters>4561</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34</cp:revision>
  <cp:lastPrinted>2015-01-16T15:42:00Z</cp:lastPrinted>
  <dcterms:created xsi:type="dcterms:W3CDTF">2015-01-07T09:18:00Z</dcterms:created>
  <dcterms:modified xsi:type="dcterms:W3CDTF">2020-04-02T09:17:00Z</dcterms:modified>
</cp:coreProperties>
</file>